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Соглашение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Присоединяясь к настоящему Соглашению и оставляя свои данные на Сайте</w:t>
      </w:r>
      <w:r w:rsidDel="00000000" w:rsidR="00000000" w:rsidRPr="00000000">
        <w:rPr>
          <w:sz w:val="28"/>
          <w:szCs w:val="28"/>
          <w:rtl w:val="0"/>
        </w:rPr>
        <w:t xml:space="preserve"> www.orion.su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(далее – Сайт), путем заполнения полей формы (регистрации) Пользователь: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подтверждает, что все указанные им данные принадлежат лично ему;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(регистрации), текст соглашения и условия обработки персональных данных ему понятны;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дает согласие на передачу своих персональных данных партнерам мероприятий организатора;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выражает согласие с условиями обработки персональных данных.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Владельцем сайта</w:t>
      </w:r>
      <w:r w:rsidDel="00000000" w:rsidR="00000000" w:rsidRPr="00000000">
        <w:rPr>
          <w:sz w:val="28"/>
          <w:szCs w:val="28"/>
          <w:rtl w:val="0"/>
        </w:rPr>
        <w:t xml:space="preserve"> www.orion.su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является Общество с ограниченной ответственностью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Внедренческое научно-производственное предприятие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ЖИВА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 </w:t>
      </w:r>
      <w:r w:rsidDel="00000000" w:rsidR="00000000" w:rsidRPr="00000000">
        <w:rPr>
          <w:sz w:val="28"/>
          <w:szCs w:val="28"/>
          <w:rtl w:val="0"/>
        </w:rPr>
        <w:t xml:space="preserve">7729032042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Фактическое место нахождения: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129626, г.Москва, ул.Староалексеевская, д. 5, офис 411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согласие Пользователя признается исполненным в простой письменной форме, на обработку следующих персональных данных: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фамилии, имени, отчества;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года рождения;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места пребывания (город, область);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номерах телефонов; адресах электронной почты (E-mail).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Пользователь, предоставляет netlab-com.ru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info@</w:t>
      </w:r>
      <w:r w:rsidDel="00000000" w:rsidR="00000000" w:rsidRPr="00000000">
        <w:rPr>
          <w:sz w:val="28"/>
          <w:szCs w:val="28"/>
          <w:rtl w:val="0"/>
        </w:rPr>
        <w:t xml:space="preserve">jiva.ru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Действующая редакция Соглашения находится на странице по адресу: </w:t>
      </w:r>
      <w:r w:rsidDel="00000000" w:rsidR="00000000" w:rsidRPr="00000000">
        <w:rPr>
          <w:sz w:val="28"/>
          <w:szCs w:val="28"/>
          <w:rtl w:val="0"/>
        </w:rPr>
        <w:t xml:space="preserve">www.orion.su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 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693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de-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